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Zarządzenie Nr 4/2023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Dyrektora Gminnego Żłobka „Zielona Kraina” w Rogoźnie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z dnia 0</w:t>
      </w:r>
      <w:r>
        <w:rPr>
          <w:rStyle w:val="Strong"/>
          <w:rFonts w:ascii="SourceSansPro" w:hAnsi="SourceSansPro"/>
          <w:color w:val="000000"/>
        </w:rPr>
        <w:t>5</w:t>
      </w:r>
      <w:r>
        <w:rPr>
          <w:rStyle w:val="Strong"/>
          <w:rFonts w:ascii="SourceSansPro" w:hAnsi="SourceSansPro"/>
          <w:color w:val="000000"/>
        </w:rPr>
        <w:t xml:space="preserve"> maja  2023 r.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w sprawie regulaminu rekrutacji dzieci do Gminnego Żłobka „Zielona Kraina” w Rogoźnie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000000"/>
        </w:rPr>
        <w:t>Na podstawie art. 11 ust. 2 pkt 3 Ustawy z dnia 4 lutego 2011 roku o opiece nad dziećmi w wieku do lat 3 (t.j. Dz. U. z 2023 r., poz.204 ze zm.), Uchwały Nr LVIII/548/2021r. Rady Miejskiej w Rogoźnie z dnia 13 grudnia 2021 r. w sprawie utworzenia Gminnego Żłobka „Zielona Kraina” w Rogoźnie ze zm. zarządzam, co następuję: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§ 1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000000"/>
        </w:rPr>
        <w:t>Wprowadzam „Regulamin rekrutacji dzieci do Gminnego Żłobka „Zielona Kraina w Rogoźnie”, stanowiący załącznik do niniejszego zarządzenia.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§ 2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000000"/>
        </w:rPr>
        <w:t>Zarządzenie podlega ogłoszeniu poprzez wywieszenie na tablicy ogłoszeń Gminnego Żłobka „Zielona Kraina” w Rogoźnie” oraz na stronie internetowej.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SourceSansPro" w:hAnsi="SourceSansPro"/>
          <w:color w:val="3D3D3D"/>
        </w:rPr>
      </w:pPr>
      <w:r>
        <w:rPr>
          <w:rStyle w:val="Strong"/>
          <w:rFonts w:ascii="SourceSansPro" w:hAnsi="SourceSansPro"/>
          <w:color w:val="000000"/>
        </w:rPr>
        <w:t>§ 3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000000"/>
        </w:rPr>
        <w:t>Zarządzenie wchodzi z dniem podpisania.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ourceSansPr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387f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387f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LibreOffice/7.3.0.3$Windows_X86_64 LibreOffice_project/0f246aa12d0eee4a0f7adcefbf7c878fc2238db3</Application>
  <AppVersion>15.0000</AppVersion>
  <Pages>1</Pages>
  <Words>133</Words>
  <Characters>710</Characters>
  <CharactersWithSpaces>833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2023-04-28T10:42:00Z</dcterms:created>
  <dc:creator>Zielona Kraina</dc:creator>
  <dc:description/>
  <dc:language>pl-PL</dc:language>
  <cp:lastModifiedBy/>
  <cp:lastPrinted>2023-05-05T08:08:11Z</cp:lastPrinted>
  <dcterms:modified xsi:type="dcterms:W3CDTF">2023-05-05T08:08:29Z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